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5398DF" w14:textId="794FDFFF" w:rsidR="009C3B55" w:rsidRPr="002E3C83" w:rsidRDefault="009C3B55" w:rsidP="002118AD">
      <w:pPr>
        <w:jc w:val="center"/>
      </w:pPr>
    </w:p>
    <w:p w14:paraId="085144EF" w14:textId="30CE2BB7" w:rsidR="002118AD" w:rsidRPr="002E3C83" w:rsidRDefault="002118AD" w:rsidP="002118AD">
      <w:pPr>
        <w:jc w:val="center"/>
      </w:pPr>
    </w:p>
    <w:p w14:paraId="706FC95E" w14:textId="0B8D1CB4" w:rsidR="002118AD" w:rsidRPr="002E3C83" w:rsidRDefault="002118AD" w:rsidP="002118AD">
      <w:pPr>
        <w:jc w:val="center"/>
      </w:pPr>
    </w:p>
    <w:p w14:paraId="3F92DB1D" w14:textId="298CEFE6" w:rsidR="002118AD" w:rsidRPr="002E3C83" w:rsidRDefault="00B15D82" w:rsidP="002118AD">
      <w:pPr>
        <w:jc w:val="center"/>
        <w:rPr>
          <w:b/>
          <w:bCs/>
        </w:rPr>
      </w:pPr>
      <w:r w:rsidRPr="002E3C83">
        <w:rPr>
          <w:b/>
          <w:bCs/>
        </w:rPr>
        <w:t>The Role and Power of Interest Groups in Politics</w:t>
      </w:r>
    </w:p>
    <w:p w14:paraId="1EDC16C2" w14:textId="7C61DFE6" w:rsidR="002118AD" w:rsidRPr="002E3C83" w:rsidRDefault="002118AD" w:rsidP="002118AD">
      <w:pPr>
        <w:jc w:val="center"/>
        <w:rPr>
          <w:b/>
          <w:bCs/>
        </w:rPr>
      </w:pPr>
    </w:p>
    <w:p w14:paraId="51D76913" w14:textId="2546E71C" w:rsidR="002118AD" w:rsidRPr="002E3C83" w:rsidRDefault="00B15D82" w:rsidP="002118AD">
      <w:pPr>
        <w:jc w:val="center"/>
      </w:pPr>
      <w:r w:rsidRPr="002E3C83">
        <w:t>Name</w:t>
      </w:r>
    </w:p>
    <w:p w14:paraId="43DD4293" w14:textId="54963AD2" w:rsidR="002118AD" w:rsidRPr="002E3C83" w:rsidRDefault="00B15D82" w:rsidP="002118AD">
      <w:pPr>
        <w:jc w:val="center"/>
      </w:pPr>
      <w:r w:rsidRPr="002E3C83">
        <w:t>Affiliation</w:t>
      </w:r>
    </w:p>
    <w:p w14:paraId="225B5AD7" w14:textId="277A4640" w:rsidR="002118AD" w:rsidRPr="002E3C83" w:rsidRDefault="00B15D82" w:rsidP="002118AD">
      <w:pPr>
        <w:jc w:val="center"/>
      </w:pPr>
      <w:r w:rsidRPr="002E3C83">
        <w:t>Date</w:t>
      </w:r>
    </w:p>
    <w:p w14:paraId="7B328C50" w14:textId="0573FAB9" w:rsidR="002118AD" w:rsidRPr="002E3C83" w:rsidRDefault="002118AD" w:rsidP="002118AD">
      <w:pPr>
        <w:jc w:val="center"/>
      </w:pPr>
    </w:p>
    <w:p w14:paraId="4D662E20" w14:textId="64044DD3" w:rsidR="002118AD" w:rsidRPr="002E3C83" w:rsidRDefault="002118AD" w:rsidP="002118AD">
      <w:pPr>
        <w:jc w:val="center"/>
      </w:pPr>
    </w:p>
    <w:p w14:paraId="142A8D71" w14:textId="3F80F035" w:rsidR="002118AD" w:rsidRPr="002E3C83" w:rsidRDefault="002118AD" w:rsidP="002118AD">
      <w:pPr>
        <w:jc w:val="center"/>
      </w:pPr>
    </w:p>
    <w:p w14:paraId="508BF805" w14:textId="24B6BEB2" w:rsidR="002118AD" w:rsidRPr="002E3C83" w:rsidRDefault="002118AD" w:rsidP="002118AD">
      <w:pPr>
        <w:jc w:val="center"/>
      </w:pPr>
    </w:p>
    <w:p w14:paraId="11BE7534" w14:textId="52A30AC1" w:rsidR="002118AD" w:rsidRPr="002E3C83" w:rsidRDefault="002118AD" w:rsidP="002118AD">
      <w:pPr>
        <w:jc w:val="center"/>
      </w:pPr>
    </w:p>
    <w:p w14:paraId="53E07729" w14:textId="6548530F" w:rsidR="002118AD" w:rsidRPr="002E3C83" w:rsidRDefault="002118AD" w:rsidP="002118AD">
      <w:pPr>
        <w:jc w:val="center"/>
      </w:pPr>
    </w:p>
    <w:p w14:paraId="22A74742" w14:textId="06657C88" w:rsidR="002118AD" w:rsidRPr="002E3C83" w:rsidRDefault="002118AD" w:rsidP="002118AD">
      <w:pPr>
        <w:jc w:val="center"/>
      </w:pPr>
    </w:p>
    <w:p w14:paraId="7E6720CE" w14:textId="55626FE7" w:rsidR="002118AD" w:rsidRPr="002E3C83" w:rsidRDefault="002118AD" w:rsidP="002118AD">
      <w:pPr>
        <w:jc w:val="center"/>
      </w:pPr>
    </w:p>
    <w:p w14:paraId="3C6BCE81" w14:textId="0EDDFFAF" w:rsidR="002118AD" w:rsidRPr="002E3C83" w:rsidRDefault="002118AD" w:rsidP="002118AD">
      <w:pPr>
        <w:jc w:val="center"/>
      </w:pPr>
    </w:p>
    <w:p w14:paraId="75A6A7B9" w14:textId="157D6B88" w:rsidR="002118AD" w:rsidRPr="002E3C83" w:rsidRDefault="002118AD" w:rsidP="002118AD">
      <w:pPr>
        <w:jc w:val="center"/>
      </w:pPr>
    </w:p>
    <w:p w14:paraId="2BE7F3AC" w14:textId="77777777" w:rsidR="002118AD" w:rsidRPr="002E3C83" w:rsidRDefault="00B15D82" w:rsidP="002118AD">
      <w:pPr>
        <w:jc w:val="center"/>
        <w:rPr>
          <w:b/>
          <w:bCs/>
        </w:rPr>
      </w:pPr>
      <w:r w:rsidRPr="002E3C83">
        <w:rPr>
          <w:b/>
          <w:bCs/>
        </w:rPr>
        <w:t>The Role and Power of Interest Groups in Politics</w:t>
      </w:r>
    </w:p>
    <w:p w14:paraId="0792F5AF" w14:textId="020CDC08" w:rsidR="002118AD" w:rsidRPr="002E3C83" w:rsidRDefault="00B15D82" w:rsidP="00BE4188">
      <w:pPr>
        <w:ind w:left="0" w:firstLine="720"/>
      </w:pPr>
      <w:r w:rsidRPr="002E3C83">
        <w:lastRenderedPageBreak/>
        <w:t xml:space="preserve">An interest group is a group of people working </w:t>
      </w:r>
      <w:r w:rsidR="00BE4188" w:rsidRPr="002E3C83">
        <w:t>collectively through</w:t>
      </w:r>
      <w:r w:rsidRPr="002E3C83">
        <w:t xml:space="preserve"> a firm and promoting </w:t>
      </w:r>
      <w:r w:rsidR="00FA2489" w:rsidRPr="002E3C83">
        <w:t xml:space="preserve">the shared </w:t>
      </w:r>
      <w:r w:rsidR="00BE4188" w:rsidRPr="002E3C83">
        <w:t>interests. The majority</w:t>
      </w:r>
      <w:r w:rsidR="00EC3070" w:rsidRPr="002E3C83">
        <w:t xml:space="preserve"> of interest groups have spoken out on behalf of the arguments over </w:t>
      </w:r>
      <w:r w:rsidR="00BE4188" w:rsidRPr="002E3C83">
        <w:t>politics. Such</w:t>
      </w:r>
      <w:r w:rsidR="00EC3070" w:rsidRPr="002E3C83">
        <w:t xml:space="preserve"> groups have also engaged in attempting and influencing lawmakers to oppose or </w:t>
      </w:r>
      <w:r w:rsidR="00BE4188" w:rsidRPr="002E3C83">
        <w:t>support different</w:t>
      </w:r>
      <w:r w:rsidR="00EC3070" w:rsidRPr="002E3C83">
        <w:t xml:space="preserve"> </w:t>
      </w:r>
      <w:r w:rsidR="00BE4188" w:rsidRPr="002E3C83">
        <w:t>regulations. Political</w:t>
      </w:r>
      <w:r w:rsidR="00EC3070" w:rsidRPr="002E3C83">
        <w:t xml:space="preserve"> </w:t>
      </w:r>
      <w:r w:rsidR="00BE4188" w:rsidRPr="002E3C83">
        <w:t>parties</w:t>
      </w:r>
      <w:r w:rsidR="00EC3070" w:rsidRPr="002E3C83">
        <w:t xml:space="preserve"> in America are much broader coalitions representing massive </w:t>
      </w:r>
      <w:r w:rsidR="00BE4188" w:rsidRPr="002E3C83">
        <w:t>proportions</w:t>
      </w:r>
      <w:r w:rsidR="00EC3070" w:rsidRPr="002E3C83">
        <w:t xml:space="preserve"> of </w:t>
      </w:r>
      <w:r w:rsidR="00BE4188" w:rsidRPr="002E3C83">
        <w:t>people. The</w:t>
      </w:r>
      <w:r w:rsidR="00EC3070" w:rsidRPr="002E3C83">
        <w:t xml:space="preserve"> </w:t>
      </w:r>
      <w:r w:rsidR="006B246F" w:rsidRPr="002E3C83">
        <w:t>two-party</w:t>
      </w:r>
      <w:r w:rsidR="00EC3070" w:rsidRPr="002E3C83">
        <w:t xml:space="preserve"> </w:t>
      </w:r>
      <w:r w:rsidR="00BE4188" w:rsidRPr="002E3C83">
        <w:t>system, the republican</w:t>
      </w:r>
      <w:r w:rsidR="00EC3070" w:rsidRPr="002E3C83">
        <w:t xml:space="preserve"> and the democratic </w:t>
      </w:r>
      <w:r w:rsidR="00BE4188" w:rsidRPr="002E3C83">
        <w:t>parties</w:t>
      </w:r>
      <w:r w:rsidR="00EC3070" w:rsidRPr="002E3C83">
        <w:t xml:space="preserve">, </w:t>
      </w:r>
      <w:r w:rsidR="006B246F" w:rsidRPr="002E3C83">
        <w:t>spread massively</w:t>
      </w:r>
      <w:r w:rsidR="00EC3070" w:rsidRPr="002E3C83">
        <w:t xml:space="preserve"> </w:t>
      </w:r>
      <w:r w:rsidR="00EC3070" w:rsidRPr="002E3C83">
        <w:rPr>
          <w:rFonts w:cs="Times New Roman"/>
          <w:szCs w:val="24"/>
        </w:rPr>
        <w:t xml:space="preserve">wide in </w:t>
      </w:r>
      <w:r w:rsidR="006B246F" w:rsidRPr="002E3C83">
        <w:rPr>
          <w:rFonts w:cs="Times New Roman"/>
          <w:szCs w:val="24"/>
        </w:rPr>
        <w:t>encompass</w:t>
      </w:r>
      <w:r w:rsidR="00EC3070" w:rsidRPr="002E3C83">
        <w:rPr>
          <w:rFonts w:cs="Times New Roman"/>
          <w:szCs w:val="24"/>
        </w:rPr>
        <w:t xml:space="preserve">ing different segments of the </w:t>
      </w:r>
      <w:r w:rsidR="006B246F" w:rsidRPr="002E3C83">
        <w:rPr>
          <w:rFonts w:cs="Times New Roman"/>
          <w:szCs w:val="24"/>
        </w:rPr>
        <w:t>population. Interest</w:t>
      </w:r>
      <w:r w:rsidR="00EC3070" w:rsidRPr="002E3C83">
        <w:rPr>
          <w:rFonts w:cs="Times New Roman"/>
          <w:szCs w:val="24"/>
        </w:rPr>
        <w:t xml:space="preserve"> groups have different choices in these parties in that they can </w:t>
      </w:r>
      <w:r w:rsidR="00BE4188" w:rsidRPr="002E3C83">
        <w:rPr>
          <w:rFonts w:cs="Times New Roman"/>
          <w:szCs w:val="24"/>
        </w:rPr>
        <w:t xml:space="preserve">oppose or support political </w:t>
      </w:r>
      <w:r w:rsidR="006B246F" w:rsidRPr="002E3C83">
        <w:rPr>
          <w:rFonts w:cs="Times New Roman"/>
          <w:szCs w:val="24"/>
        </w:rPr>
        <w:t>candidates. However, their</w:t>
      </w:r>
      <w:r w:rsidR="00BE4188" w:rsidRPr="002E3C83">
        <w:rPr>
          <w:rFonts w:cs="Times New Roman"/>
          <w:szCs w:val="24"/>
        </w:rPr>
        <w:t xml:space="preserve"> primary goals are narrowly focused and issue-</w:t>
      </w:r>
      <w:r w:rsidR="006B246F" w:rsidRPr="002E3C83">
        <w:rPr>
          <w:rFonts w:cs="Times New Roman"/>
          <w:szCs w:val="24"/>
        </w:rPr>
        <w:t>specific in</w:t>
      </w:r>
      <w:r w:rsidR="00BE4188" w:rsidRPr="002E3C83">
        <w:rPr>
          <w:rFonts w:cs="Times New Roman"/>
          <w:szCs w:val="24"/>
        </w:rPr>
        <w:t xml:space="preserve"> gun </w:t>
      </w:r>
      <w:r w:rsidR="006B246F" w:rsidRPr="002E3C83">
        <w:rPr>
          <w:rFonts w:cs="Times New Roman"/>
          <w:szCs w:val="24"/>
        </w:rPr>
        <w:t>control, gun</w:t>
      </w:r>
      <w:r w:rsidR="00BE4188" w:rsidRPr="002E3C83">
        <w:rPr>
          <w:rFonts w:cs="Times New Roman"/>
          <w:szCs w:val="24"/>
        </w:rPr>
        <w:t xml:space="preserve"> </w:t>
      </w:r>
      <w:r w:rsidR="006B246F" w:rsidRPr="002E3C83">
        <w:rPr>
          <w:rFonts w:cs="Times New Roman"/>
          <w:szCs w:val="24"/>
        </w:rPr>
        <w:t>rights, the</w:t>
      </w:r>
      <w:r w:rsidR="00BE4188" w:rsidRPr="002E3C83">
        <w:rPr>
          <w:rFonts w:cs="Times New Roman"/>
          <w:szCs w:val="24"/>
        </w:rPr>
        <w:t xml:space="preserve"> </w:t>
      </w:r>
      <w:r w:rsidR="006B246F" w:rsidRPr="002E3C83">
        <w:rPr>
          <w:rFonts w:cs="Times New Roman"/>
          <w:szCs w:val="24"/>
        </w:rPr>
        <w:t>environment</w:t>
      </w:r>
      <w:r w:rsidR="00BE4188" w:rsidRPr="002E3C83">
        <w:rPr>
          <w:rFonts w:cs="Times New Roman"/>
          <w:szCs w:val="24"/>
        </w:rPr>
        <w:t>, and taxes</w:t>
      </w:r>
      <w:r w:rsidR="002E3C83" w:rsidRPr="002E3C83">
        <w:rPr>
          <w:rFonts w:cs="Times New Roman"/>
          <w:szCs w:val="24"/>
        </w:rPr>
        <w:t xml:space="preserve"> </w:t>
      </w:r>
      <w:r w:rsidR="002E3C83" w:rsidRPr="002E3C83">
        <w:rPr>
          <w:rFonts w:cs="Times New Roman"/>
          <w:szCs w:val="24"/>
          <w:shd w:val="clear" w:color="auto" w:fill="FFFFFF"/>
        </w:rPr>
        <w:t>(</w:t>
      </w:r>
      <w:proofErr w:type="spellStart"/>
      <w:r w:rsidR="002E3C83" w:rsidRPr="002E3C83">
        <w:rPr>
          <w:rFonts w:cs="Times New Roman"/>
          <w:szCs w:val="24"/>
          <w:shd w:val="clear" w:color="auto" w:fill="FFFFFF"/>
        </w:rPr>
        <w:t>Nownes</w:t>
      </w:r>
      <w:proofErr w:type="spellEnd"/>
      <w:r w:rsidR="002E3C83" w:rsidRPr="002E3C83">
        <w:rPr>
          <w:rFonts w:cs="Times New Roman"/>
          <w:szCs w:val="24"/>
          <w:shd w:val="clear" w:color="auto" w:fill="FFFFFF"/>
        </w:rPr>
        <w:t>, 2013)</w:t>
      </w:r>
      <w:r w:rsidR="00BE4188" w:rsidRPr="002E3C83">
        <w:rPr>
          <w:rFonts w:cs="Times New Roman"/>
          <w:szCs w:val="24"/>
        </w:rPr>
        <w:t>.</w:t>
      </w:r>
    </w:p>
    <w:p w14:paraId="38073390" w14:textId="21011C42" w:rsidR="00BE4188" w:rsidRPr="002E3C83" w:rsidRDefault="00B15D82" w:rsidP="006B246F">
      <w:pPr>
        <w:ind w:left="0" w:firstLine="720"/>
      </w:pPr>
      <w:r w:rsidRPr="002E3C83">
        <w:t xml:space="preserve">Interest groups and political parties compete for influence and work </w:t>
      </w:r>
      <w:r w:rsidR="006B246F" w:rsidRPr="002E3C83">
        <w:t>together. Although</w:t>
      </w:r>
      <w:r w:rsidRPr="002E3C83">
        <w:t xml:space="preserve"> interest groups actively transcend party </w:t>
      </w:r>
      <w:r w:rsidR="006B246F" w:rsidRPr="002E3C83">
        <w:t>lines, some</w:t>
      </w:r>
      <w:r w:rsidRPr="002E3C83">
        <w:t xml:space="preserve"> of them are </w:t>
      </w:r>
      <w:r w:rsidR="006B246F" w:rsidRPr="002E3C83">
        <w:t>perceived as</w:t>
      </w:r>
      <w:r w:rsidRPr="002E3C83">
        <w:t xml:space="preserve"> supportive to one party over the </w:t>
      </w:r>
      <w:r w:rsidR="006B246F" w:rsidRPr="002E3C83">
        <w:t>other. For</w:t>
      </w:r>
      <w:r w:rsidRPr="002E3C83">
        <w:t xml:space="preserve"> </w:t>
      </w:r>
      <w:r w:rsidR="006B246F" w:rsidRPr="002E3C83">
        <w:t>example, The</w:t>
      </w:r>
      <w:r w:rsidRPr="002E3C83">
        <w:t xml:space="preserve"> National Organization for Women has a strong relationship with the democratic </w:t>
      </w:r>
      <w:r w:rsidR="006B246F" w:rsidRPr="002E3C83">
        <w:t>party. Interest</w:t>
      </w:r>
      <w:r w:rsidRPr="002E3C83">
        <w:t xml:space="preserve"> groups serve </w:t>
      </w:r>
      <w:r w:rsidRPr="002E3C83">
        <w:rPr>
          <w:rFonts w:cs="Times New Roman"/>
          <w:szCs w:val="24"/>
        </w:rPr>
        <w:t xml:space="preserve">as a platform of political participation for their different </w:t>
      </w:r>
      <w:r w:rsidR="006B246F" w:rsidRPr="002E3C83">
        <w:rPr>
          <w:rFonts w:cs="Times New Roman"/>
          <w:szCs w:val="24"/>
        </w:rPr>
        <w:t>members. The</w:t>
      </w:r>
      <w:r w:rsidRPr="002E3C83">
        <w:rPr>
          <w:rFonts w:cs="Times New Roman"/>
          <w:szCs w:val="24"/>
        </w:rPr>
        <w:t xml:space="preserve"> other primary goal of interest groups is to influence public policy and decision-makers through advocacy</w:t>
      </w:r>
      <w:r w:rsidR="002E3C83" w:rsidRPr="002E3C83">
        <w:rPr>
          <w:rFonts w:cs="Times New Roman"/>
          <w:szCs w:val="24"/>
        </w:rPr>
        <w:t xml:space="preserve"> </w:t>
      </w:r>
      <w:r w:rsidR="002E3C83" w:rsidRPr="002E3C83">
        <w:rPr>
          <w:rFonts w:cs="Times New Roman"/>
          <w:szCs w:val="24"/>
          <w:shd w:val="clear" w:color="auto" w:fill="FFFFFF"/>
        </w:rPr>
        <w:t>(</w:t>
      </w:r>
      <w:proofErr w:type="spellStart"/>
      <w:r w:rsidR="002E3C83" w:rsidRPr="002E3C83">
        <w:rPr>
          <w:rFonts w:cs="Times New Roman"/>
          <w:szCs w:val="24"/>
          <w:shd w:val="clear" w:color="auto" w:fill="FFFFFF"/>
        </w:rPr>
        <w:t>Klüver</w:t>
      </w:r>
      <w:proofErr w:type="spellEnd"/>
      <w:r w:rsidR="002E3C83" w:rsidRPr="002E3C83">
        <w:rPr>
          <w:rFonts w:cs="Times New Roman"/>
          <w:szCs w:val="24"/>
          <w:shd w:val="clear" w:color="auto" w:fill="FFFFFF"/>
        </w:rPr>
        <w:t>, 2013)</w:t>
      </w:r>
      <w:r w:rsidRPr="002E3C83">
        <w:rPr>
          <w:rFonts w:cs="Times New Roman"/>
          <w:szCs w:val="24"/>
        </w:rPr>
        <w:t>.</w:t>
      </w:r>
      <w:r w:rsidRPr="002E3C83">
        <w:t xml:space="preserve"> </w:t>
      </w:r>
    </w:p>
    <w:p w14:paraId="42A5D9B5" w14:textId="6F9DC466" w:rsidR="002E3C83" w:rsidRPr="002E3C83" w:rsidRDefault="002E3C83" w:rsidP="006B246F">
      <w:pPr>
        <w:ind w:left="0" w:firstLine="720"/>
      </w:pPr>
    </w:p>
    <w:p w14:paraId="1284807B" w14:textId="0041B93E" w:rsidR="002E3C83" w:rsidRPr="002E3C83" w:rsidRDefault="002E3C83" w:rsidP="006B246F">
      <w:pPr>
        <w:ind w:left="0" w:firstLine="720"/>
      </w:pPr>
    </w:p>
    <w:p w14:paraId="746C28BB" w14:textId="74638A63" w:rsidR="002E3C83" w:rsidRPr="002E3C83" w:rsidRDefault="002E3C83" w:rsidP="006B246F">
      <w:pPr>
        <w:ind w:left="0" w:firstLine="720"/>
      </w:pPr>
    </w:p>
    <w:p w14:paraId="29C0FB51" w14:textId="6B7615EF" w:rsidR="002E3C83" w:rsidRPr="002E3C83" w:rsidRDefault="002E3C83" w:rsidP="006B246F">
      <w:pPr>
        <w:ind w:left="0" w:firstLine="720"/>
      </w:pPr>
    </w:p>
    <w:p w14:paraId="2C3464EA" w14:textId="71103ED8" w:rsidR="002E3C83" w:rsidRPr="002E3C83" w:rsidRDefault="002E3C83" w:rsidP="006B246F">
      <w:pPr>
        <w:ind w:left="0" w:firstLine="720"/>
      </w:pPr>
    </w:p>
    <w:p w14:paraId="4886D870" w14:textId="77777777" w:rsidR="002E3C83" w:rsidRPr="002E3C83" w:rsidRDefault="002E3C83" w:rsidP="002E3C83">
      <w:pPr>
        <w:shd w:val="clear" w:color="auto" w:fill="FFFFFF"/>
        <w:spacing w:after="0" w:line="240" w:lineRule="auto"/>
        <w:ind w:left="0"/>
        <w:jc w:val="center"/>
        <w:rPr>
          <w:rFonts w:eastAsia="Times New Roman" w:cs="Times New Roman"/>
          <w:szCs w:val="24"/>
        </w:rPr>
      </w:pPr>
      <w:r w:rsidRPr="002E3C83">
        <w:rPr>
          <w:rFonts w:eastAsia="Times New Roman" w:cs="Times New Roman"/>
          <w:szCs w:val="24"/>
        </w:rPr>
        <w:t>References</w:t>
      </w:r>
    </w:p>
    <w:p w14:paraId="782A0CA9" w14:textId="77777777" w:rsidR="002E3C83" w:rsidRPr="002E3C83" w:rsidRDefault="002E3C83" w:rsidP="002E3C83">
      <w:pPr>
        <w:shd w:val="clear" w:color="auto" w:fill="FFFFFF"/>
        <w:spacing w:after="0" w:line="550" w:lineRule="atLeast"/>
        <w:ind w:right="75" w:hanging="720"/>
        <w:rPr>
          <w:rFonts w:eastAsia="Times New Roman" w:cs="Times New Roman"/>
          <w:szCs w:val="24"/>
        </w:rPr>
      </w:pPr>
      <w:proofErr w:type="spellStart"/>
      <w:r w:rsidRPr="002E3C83">
        <w:rPr>
          <w:rFonts w:eastAsia="Times New Roman" w:cs="Times New Roman"/>
          <w:szCs w:val="24"/>
        </w:rPr>
        <w:lastRenderedPageBreak/>
        <w:t>Klüver</w:t>
      </w:r>
      <w:proofErr w:type="spellEnd"/>
      <w:r w:rsidRPr="002E3C83">
        <w:rPr>
          <w:rFonts w:eastAsia="Times New Roman" w:cs="Times New Roman"/>
          <w:szCs w:val="24"/>
        </w:rPr>
        <w:t>, H. (2013). </w:t>
      </w:r>
      <w:r w:rsidRPr="002E3C83">
        <w:rPr>
          <w:rFonts w:eastAsia="Times New Roman" w:cs="Times New Roman"/>
          <w:i/>
          <w:iCs/>
          <w:szCs w:val="24"/>
        </w:rPr>
        <w:t>Lobbying in the European Union: Interest groups, lobbying coalitions, and policy change</w:t>
      </w:r>
      <w:r w:rsidRPr="002E3C83">
        <w:rPr>
          <w:rFonts w:eastAsia="Times New Roman" w:cs="Times New Roman"/>
          <w:szCs w:val="24"/>
        </w:rPr>
        <w:t>. Oxford University Press.</w:t>
      </w:r>
    </w:p>
    <w:p w14:paraId="0034B6A5" w14:textId="77777777" w:rsidR="002E3C83" w:rsidRPr="002E3C83" w:rsidRDefault="002E3C83" w:rsidP="002E3C83">
      <w:pPr>
        <w:shd w:val="clear" w:color="auto" w:fill="FFFFFF"/>
        <w:spacing w:after="0" w:line="550" w:lineRule="atLeast"/>
        <w:ind w:right="75" w:hanging="720"/>
        <w:rPr>
          <w:rFonts w:eastAsia="Times New Roman" w:cs="Times New Roman"/>
          <w:szCs w:val="24"/>
        </w:rPr>
      </w:pPr>
      <w:proofErr w:type="spellStart"/>
      <w:r w:rsidRPr="002E3C83">
        <w:rPr>
          <w:rFonts w:eastAsia="Times New Roman" w:cs="Times New Roman"/>
          <w:szCs w:val="24"/>
        </w:rPr>
        <w:t>Nownes</w:t>
      </w:r>
      <w:proofErr w:type="spellEnd"/>
      <w:r w:rsidRPr="002E3C83">
        <w:rPr>
          <w:rFonts w:eastAsia="Times New Roman" w:cs="Times New Roman"/>
          <w:szCs w:val="24"/>
        </w:rPr>
        <w:t>, A. J. (2013). </w:t>
      </w:r>
      <w:r w:rsidRPr="002E3C83">
        <w:rPr>
          <w:rFonts w:eastAsia="Times New Roman" w:cs="Times New Roman"/>
          <w:i/>
          <w:iCs/>
          <w:szCs w:val="24"/>
        </w:rPr>
        <w:t>Interest groups in American politics: Pressure and power</w:t>
      </w:r>
      <w:r w:rsidRPr="002E3C83">
        <w:rPr>
          <w:rFonts w:eastAsia="Times New Roman" w:cs="Times New Roman"/>
          <w:szCs w:val="24"/>
        </w:rPr>
        <w:t>. Routledge.</w:t>
      </w:r>
    </w:p>
    <w:p w14:paraId="1747DC82" w14:textId="77777777" w:rsidR="002E3C83" w:rsidRPr="002E3C83" w:rsidRDefault="002E3C83" w:rsidP="006B246F">
      <w:pPr>
        <w:ind w:left="0" w:firstLine="720"/>
      </w:pPr>
    </w:p>
    <w:sectPr w:rsidR="002E3C83" w:rsidRPr="002E3C83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E9BED5" w14:textId="77777777" w:rsidR="00B15D82" w:rsidRDefault="00B15D82">
      <w:pPr>
        <w:spacing w:after="0" w:line="240" w:lineRule="auto"/>
      </w:pPr>
      <w:r>
        <w:separator/>
      </w:r>
    </w:p>
  </w:endnote>
  <w:endnote w:type="continuationSeparator" w:id="0">
    <w:p w14:paraId="76A79AF7" w14:textId="77777777" w:rsidR="00B15D82" w:rsidRDefault="00B15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BF3A61" w14:textId="77777777" w:rsidR="00B15D82" w:rsidRDefault="00B15D82">
      <w:pPr>
        <w:spacing w:after="0" w:line="240" w:lineRule="auto"/>
      </w:pPr>
      <w:r>
        <w:separator/>
      </w:r>
    </w:p>
  </w:footnote>
  <w:footnote w:type="continuationSeparator" w:id="0">
    <w:p w14:paraId="19C8BEB0" w14:textId="77777777" w:rsidR="00B15D82" w:rsidRDefault="00B15D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8724214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FB28C4A" w14:textId="2397657A" w:rsidR="002118AD" w:rsidRDefault="00B15D8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D7F1D9" w14:textId="77777777" w:rsidR="002118AD" w:rsidRDefault="002118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8AD"/>
    <w:rsid w:val="001C4CD1"/>
    <w:rsid w:val="001C63B8"/>
    <w:rsid w:val="002118AD"/>
    <w:rsid w:val="00264955"/>
    <w:rsid w:val="002853EC"/>
    <w:rsid w:val="002E3C83"/>
    <w:rsid w:val="00323F97"/>
    <w:rsid w:val="006B246F"/>
    <w:rsid w:val="007A3E1E"/>
    <w:rsid w:val="008E2C11"/>
    <w:rsid w:val="009C3B55"/>
    <w:rsid w:val="00B00F3D"/>
    <w:rsid w:val="00B13108"/>
    <w:rsid w:val="00B15D82"/>
    <w:rsid w:val="00BE0B2F"/>
    <w:rsid w:val="00BE4188"/>
    <w:rsid w:val="00CA212C"/>
    <w:rsid w:val="00EC3070"/>
    <w:rsid w:val="00ED245C"/>
    <w:rsid w:val="00FA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8E415"/>
  <w15:chartTrackingRefBased/>
  <w15:docId w15:val="{4211E259-4A2E-4068-89DD-E5633B648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480" w:lineRule="auto"/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18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8AD"/>
  </w:style>
  <w:style w:type="paragraph" w:styleId="Footer">
    <w:name w:val="footer"/>
    <w:basedOn w:val="Normal"/>
    <w:link w:val="FooterChar"/>
    <w:uiPriority w:val="99"/>
    <w:unhideWhenUsed/>
    <w:rsid w:val="002118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8AD"/>
  </w:style>
  <w:style w:type="paragraph" w:styleId="NormalWeb">
    <w:name w:val="Normal (Web)"/>
    <w:basedOn w:val="Normal"/>
    <w:uiPriority w:val="99"/>
    <w:semiHidden/>
    <w:unhideWhenUsed/>
    <w:rsid w:val="002E3C83"/>
    <w:pPr>
      <w:spacing w:before="100" w:beforeAutospacing="1" w:after="100" w:afterAutospacing="1" w:line="240" w:lineRule="auto"/>
      <w:ind w:left="0"/>
    </w:pPr>
    <w:rPr>
      <w:rFonts w:eastAsia="Times New Roman" w:cs="Times New Roman"/>
      <w:szCs w:val="24"/>
    </w:rPr>
  </w:style>
  <w:style w:type="character" w:styleId="Emphasis">
    <w:name w:val="Emphasis"/>
    <w:basedOn w:val="DefaultParagraphFont"/>
    <w:uiPriority w:val="20"/>
    <w:qFormat/>
    <w:rsid w:val="002E3C8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69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haron wanyoike</dc:creator>
  <cp:lastModifiedBy>nyoike31@gmail.com</cp:lastModifiedBy>
  <cp:revision>2</cp:revision>
  <dcterms:created xsi:type="dcterms:W3CDTF">2021-07-10T09:12:00Z</dcterms:created>
  <dcterms:modified xsi:type="dcterms:W3CDTF">2021-07-10T09:12:00Z</dcterms:modified>
</cp:coreProperties>
</file>